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2101022_300-02-02-Kl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Räume im Geb.AD - Bodenbela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m Gebäude AD der Hochschule Osnabrück werden einzelne Räume saniert. Hierfür werden Bodenbelagsarbeiten benötigt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